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4"/>
        <w:gridCol w:w="5251"/>
      </w:tblGrid>
      <w:tr w:rsidR="00C30985" w:rsidRPr="001F1C26" w:rsidTr="001F1C26"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985" w:rsidRPr="001F1C26" w:rsidRDefault="00C30985" w:rsidP="00C3098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uk-UA"/>
              </w:rPr>
            </w:pPr>
            <w:bookmarkStart w:id="0" w:name="_GoBack"/>
            <w:bookmarkEnd w:id="0"/>
            <w:r w:rsidRPr="001F1C26">
              <w:rPr>
                <w:rFonts w:ascii="Arial" w:hAnsi="Arial" w:cs="Arial"/>
                <w:b/>
                <w:bCs/>
                <w:sz w:val="21"/>
                <w:szCs w:val="21"/>
                <w:lang w:val="uk-UA"/>
              </w:rPr>
              <w:t>Бюлетень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639"/>
            </w:tblGrid>
            <w:tr w:rsidR="00B964E9" w:rsidRPr="001F1C26">
              <w:trPr>
                <w:trHeight w:val="288"/>
              </w:trPr>
              <w:tc>
                <w:tcPr>
                  <w:tcW w:w="0" w:type="auto"/>
                </w:tcPr>
                <w:p w:rsidR="00B964E9" w:rsidRPr="001F1C26" w:rsidRDefault="00B964E9" w:rsidP="00B964E9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F1C26">
                    <w:rPr>
                      <w:rFonts w:ascii="Arial" w:hAnsi="Arial" w:cs="Arial"/>
                      <w:sz w:val="21"/>
                      <w:szCs w:val="21"/>
                      <w:lang w:val="uk-UA"/>
                    </w:rPr>
                    <w:t xml:space="preserve"> для голосування (щодо інших питань порядку денного, крім обрання органів товариства) на дистанційних річних Загальних зборах акціонерів</w:t>
                  </w:r>
                  <w:r w:rsidRPr="001F1C26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C30985" w:rsidRPr="001F1C26" w:rsidRDefault="00C30985" w:rsidP="00C30985">
            <w:pPr>
              <w:jc w:val="center"/>
              <w:rPr>
                <w:rFonts w:ascii="Arial" w:hAnsi="Arial" w:cs="Arial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>Приватного акціонерного товариства «ЄВРОКАР»</w:t>
            </w:r>
          </w:p>
          <w:p w:rsidR="00B964E9" w:rsidRPr="001F1C26" w:rsidRDefault="00B964E9" w:rsidP="00B964E9">
            <w:pPr>
              <w:jc w:val="center"/>
              <w:rPr>
                <w:rFonts w:ascii="Arial" w:hAnsi="Arial" w:cs="Arial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>(код за ЄДРПОУ 30913130)</w:t>
            </w:r>
          </w:p>
        </w:tc>
      </w:tr>
      <w:tr w:rsidR="00C30985" w:rsidRPr="001F1C26" w:rsidTr="001F1C26">
        <w:trPr>
          <w:trHeight w:val="106"/>
        </w:trPr>
        <w:tc>
          <w:tcPr>
            <w:tcW w:w="9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985" w:rsidRPr="001F1C26" w:rsidRDefault="00C30985" w:rsidP="00C3098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uk-UA"/>
              </w:rPr>
            </w:pPr>
          </w:p>
        </w:tc>
      </w:tr>
      <w:tr w:rsidR="00C30985" w:rsidRPr="001F1C26" w:rsidTr="001F1C26">
        <w:trPr>
          <w:trHeight w:val="409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985" w:rsidRPr="001F1C26" w:rsidRDefault="00C30985" w:rsidP="00C30985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 xml:space="preserve">Дата проведення загальних зборів: </w:t>
            </w: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985" w:rsidRPr="001F1C26" w:rsidRDefault="00B964E9" w:rsidP="00B964E9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>28</w:t>
            </w:r>
            <w:r w:rsidR="00C30985" w:rsidRPr="001F1C26">
              <w:rPr>
                <w:rFonts w:ascii="Arial" w:hAnsi="Arial" w:cs="Arial"/>
                <w:sz w:val="21"/>
                <w:szCs w:val="21"/>
                <w:lang w:val="uk-UA"/>
              </w:rPr>
              <w:t>.</w:t>
            </w: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>04.</w:t>
            </w:r>
            <w:r w:rsidR="00C30985" w:rsidRPr="001F1C26">
              <w:rPr>
                <w:rFonts w:ascii="Arial" w:hAnsi="Arial" w:cs="Arial"/>
                <w:sz w:val="21"/>
                <w:szCs w:val="21"/>
                <w:lang w:val="uk-UA"/>
              </w:rPr>
              <w:t>202</w:t>
            </w: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>3</w:t>
            </w:r>
            <w:r w:rsidR="00C30985" w:rsidRPr="001F1C26">
              <w:rPr>
                <w:rFonts w:ascii="Arial" w:hAnsi="Arial" w:cs="Arial"/>
                <w:sz w:val="21"/>
                <w:szCs w:val="21"/>
                <w:lang w:val="uk-UA"/>
              </w:rPr>
              <w:t xml:space="preserve"> р.</w:t>
            </w:r>
          </w:p>
        </w:tc>
      </w:tr>
      <w:tr w:rsidR="00B964E9" w:rsidRPr="001F1C26" w:rsidTr="001F1C26">
        <w:trPr>
          <w:trHeight w:val="409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4E9" w:rsidRPr="001F1C26" w:rsidRDefault="00B964E9" w:rsidP="00C30985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</w:rPr>
              <w:t xml:space="preserve">Дата і час початку </w:t>
            </w:r>
            <w:proofErr w:type="spellStart"/>
            <w:r w:rsidRPr="001F1C26">
              <w:rPr>
                <w:rFonts w:ascii="Arial" w:hAnsi="Arial" w:cs="Arial"/>
                <w:sz w:val="21"/>
                <w:szCs w:val="21"/>
              </w:rPr>
              <w:t>голосування</w:t>
            </w:r>
            <w:proofErr w:type="spellEnd"/>
            <w:r w:rsidRPr="001F1C26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4E9" w:rsidRPr="001F1C26" w:rsidRDefault="00B964E9" w:rsidP="00B964E9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>не пізніше 11:00 14.04.2023 року</w:t>
            </w:r>
          </w:p>
        </w:tc>
      </w:tr>
      <w:tr w:rsidR="00B964E9" w:rsidRPr="001F1C26" w:rsidTr="001F1C26">
        <w:trPr>
          <w:trHeight w:val="409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4E9" w:rsidRPr="001F1C26" w:rsidRDefault="00B964E9" w:rsidP="00C30985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>Дата і час завершення голосування:</w:t>
            </w: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4E9" w:rsidRPr="001F1C26" w:rsidRDefault="00B964E9" w:rsidP="00B964E9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>18:00 28.04.2023 року</w:t>
            </w:r>
          </w:p>
        </w:tc>
      </w:tr>
      <w:tr w:rsidR="00B964E9" w:rsidRPr="001F1C26" w:rsidTr="001F1C26">
        <w:trPr>
          <w:trHeight w:val="701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4E9" w:rsidRPr="001F1C26" w:rsidRDefault="00B964E9" w:rsidP="00C30985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 xml:space="preserve">Дата заповнення бюлетеня акціонером (представником акціонера):     </w:t>
            </w: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64E9" w:rsidRPr="001F1C26" w:rsidRDefault="00B964E9" w:rsidP="00B964E9">
            <w:pPr>
              <w:pStyle w:val="Default"/>
              <w:rPr>
                <w:rFonts w:ascii="Arial" w:hAnsi="Arial" w:cs="Arial"/>
              </w:rPr>
            </w:pPr>
          </w:p>
        </w:tc>
      </w:tr>
      <w:tr w:rsidR="00C30985" w:rsidRPr="001F1C26" w:rsidTr="001F1C26">
        <w:trPr>
          <w:trHeight w:val="400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0985" w:rsidRPr="001F1C26" w:rsidRDefault="00C30985" w:rsidP="00C30985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Кількість голосів, що належать акціонеру:</w:t>
            </w: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0985" w:rsidRPr="001F1C26" w:rsidRDefault="00B964E9" w:rsidP="00B964E9">
            <w:pPr>
              <w:jc w:val="center"/>
              <w:rPr>
                <w:rFonts w:ascii="Arial" w:hAnsi="Arial" w:cs="Arial"/>
                <w:i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 xml:space="preserve">___________ </w:t>
            </w:r>
            <w:r w:rsidR="00C30985" w:rsidRPr="001F1C26">
              <w:rPr>
                <w:rFonts w:ascii="Arial" w:hAnsi="Arial" w:cs="Arial"/>
                <w:i/>
                <w:sz w:val="21"/>
                <w:szCs w:val="21"/>
                <w:lang w:val="uk-UA"/>
              </w:rPr>
              <w:t xml:space="preserve"> (</w:t>
            </w:r>
            <w:r w:rsidRPr="001F1C26">
              <w:rPr>
                <w:rFonts w:ascii="Arial" w:hAnsi="Arial" w:cs="Arial"/>
                <w:i/>
                <w:sz w:val="21"/>
                <w:szCs w:val="21"/>
                <w:lang w:val="uk-UA"/>
              </w:rPr>
              <w:t>____________________________</w:t>
            </w:r>
            <w:r w:rsidR="00A560BD" w:rsidRPr="001F1C26">
              <w:rPr>
                <w:rFonts w:ascii="Arial" w:hAnsi="Arial" w:cs="Arial"/>
                <w:i/>
                <w:sz w:val="21"/>
                <w:szCs w:val="21"/>
                <w:lang w:val="uk-UA"/>
              </w:rPr>
              <w:t>)</w:t>
            </w:r>
          </w:p>
        </w:tc>
      </w:tr>
      <w:tr w:rsidR="00C30985" w:rsidRPr="001F1C26" w:rsidTr="001F1C26"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985" w:rsidRPr="001F1C26" w:rsidRDefault="00C30985" w:rsidP="00C30985">
            <w:pPr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</w:pP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985" w:rsidRPr="001F1C26" w:rsidRDefault="00C30985" w:rsidP="00C30985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  <w:lang w:val="uk-UA"/>
              </w:rPr>
              <w:t xml:space="preserve">      </w:t>
            </w:r>
            <w:r w:rsidR="00B964E9" w:rsidRPr="001F1C26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  <w:lang w:val="uk-UA"/>
              </w:rPr>
              <w:t xml:space="preserve">      </w:t>
            </w:r>
            <w:r w:rsidRPr="001F1C26"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  <w:lang w:val="uk-UA"/>
              </w:rPr>
              <w:t xml:space="preserve">  (прописом)</w:t>
            </w:r>
          </w:p>
        </w:tc>
      </w:tr>
      <w:tr w:rsidR="00C30985" w:rsidRPr="001F1C26" w:rsidTr="001F1C26"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985" w:rsidRPr="001F1C26" w:rsidRDefault="00C30985" w:rsidP="00C30985">
            <w:pPr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  <w:lang w:val="uk-UA"/>
              </w:rPr>
              <w:t>Реквізити акціонера:</w:t>
            </w:r>
          </w:p>
          <w:p w:rsidR="00C30985" w:rsidRPr="001F1C26" w:rsidRDefault="00C30985" w:rsidP="00C30985">
            <w:pPr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 xml:space="preserve">Найменування акціонера </w:t>
            </w:r>
          </w:p>
          <w:p w:rsidR="00B964E9" w:rsidRPr="001F1C26" w:rsidRDefault="00B964E9" w:rsidP="00C30985">
            <w:pPr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</w:pP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60BD" w:rsidRPr="001F1C26" w:rsidRDefault="00A560BD" w:rsidP="00C30985">
            <w:pPr>
              <w:jc w:val="center"/>
              <w:rPr>
                <w:rFonts w:ascii="Arial" w:hAnsi="Arial" w:cs="Arial"/>
                <w:sz w:val="21"/>
                <w:szCs w:val="21"/>
                <w:lang w:val="uk-UA"/>
              </w:rPr>
            </w:pPr>
          </w:p>
          <w:p w:rsidR="00C30985" w:rsidRPr="001F1C26" w:rsidRDefault="00C30985" w:rsidP="00C30985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1"/>
                <w:szCs w:val="21"/>
                <w:lang w:val="uk-UA"/>
              </w:rPr>
            </w:pPr>
          </w:p>
        </w:tc>
      </w:tr>
      <w:tr w:rsidR="00C30985" w:rsidRPr="001F1C26" w:rsidTr="001F1C26"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1C26" w:rsidRPr="001F1C26" w:rsidRDefault="00C30985" w:rsidP="001F1C26">
            <w:pPr>
              <w:pStyle w:val="Default"/>
              <w:rPr>
                <w:rFonts w:ascii="Arial" w:hAnsi="Arial" w:cs="Arial"/>
              </w:rPr>
            </w:pPr>
            <w:r w:rsidRPr="001F1C26">
              <w:rPr>
                <w:rFonts w:ascii="Arial" w:hAnsi="Arial" w:cs="Arial"/>
                <w:sz w:val="21"/>
                <w:szCs w:val="21"/>
              </w:rPr>
              <w:t>Код за ЄДРПОУ та код за ЄДРІСІ (за наявності)</w:t>
            </w:r>
            <w:r w:rsidR="001F1C26" w:rsidRPr="001F1C26">
              <w:rPr>
                <w:rFonts w:ascii="Arial" w:hAnsi="Arial" w:cs="Arial"/>
                <w:sz w:val="21"/>
                <w:szCs w:val="21"/>
              </w:rPr>
              <w:t xml:space="preserve"> або </w:t>
            </w:r>
            <w:r w:rsidR="001F1C26" w:rsidRPr="001F1C26">
              <w:rPr>
                <w:rFonts w:ascii="Arial" w:hAnsi="Arial" w:cs="Arial"/>
                <w:sz w:val="23"/>
                <w:szCs w:val="23"/>
              </w:rPr>
              <w:t>номер реєстрації у торговому, судовому або банківському реєстрі (для юридичних осіб, зареєстрованих за межами України) - для юридичної особи</w:t>
            </w:r>
          </w:p>
          <w:p w:rsidR="00C30985" w:rsidRPr="001F1C26" w:rsidRDefault="00C30985" w:rsidP="00C30985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985" w:rsidRPr="001F1C26" w:rsidRDefault="00C30985" w:rsidP="00A560B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uk-UA"/>
              </w:rPr>
            </w:pPr>
          </w:p>
        </w:tc>
      </w:tr>
      <w:tr w:rsidR="00C30985" w:rsidRPr="001F1C26" w:rsidTr="001F1C26"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985" w:rsidRPr="001F1C26" w:rsidRDefault="00C30985" w:rsidP="00C30985">
            <w:pPr>
              <w:rPr>
                <w:rFonts w:ascii="Arial" w:hAnsi="Arial" w:cs="Arial"/>
                <w:sz w:val="21"/>
                <w:szCs w:val="21"/>
                <w:u w:val="single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  <w:u w:val="single"/>
                <w:lang w:val="uk-UA"/>
              </w:rPr>
              <w:t xml:space="preserve">Реквізити представника акціонера (за наявності):  </w:t>
            </w:r>
          </w:p>
          <w:p w:rsidR="00C30985" w:rsidRPr="001F1C26" w:rsidRDefault="00C30985" w:rsidP="00C30985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>П.І.Б.</w:t>
            </w: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 xml:space="preserve"> /найменування</w:t>
            </w: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 xml:space="preserve"> представника акціонера</w:t>
            </w:r>
          </w:p>
          <w:p w:rsidR="00C30985" w:rsidRPr="001F1C26" w:rsidRDefault="00C30985" w:rsidP="00C30985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</w:p>
          <w:p w:rsidR="00C30985" w:rsidRPr="001F1C26" w:rsidRDefault="00C30985" w:rsidP="00C30985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sz w:val="21"/>
                <w:szCs w:val="21"/>
                <w:lang w:val="uk-UA"/>
              </w:rPr>
              <w:t>Назва, серія (за наявності), номер, дата видачі документа, що посвідчує фізичну особу та РНОКПП (за наявності) – для фізичної особи</w:t>
            </w:r>
          </w:p>
          <w:p w:rsidR="00C30985" w:rsidRPr="001F1C26" w:rsidRDefault="00C30985" w:rsidP="00C30985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</w:p>
          <w:p w:rsidR="001F1C26" w:rsidRPr="001F1C26" w:rsidRDefault="001F1C26" w:rsidP="001F1C26">
            <w:pPr>
              <w:pStyle w:val="Default"/>
              <w:rPr>
                <w:rFonts w:ascii="Arial" w:hAnsi="Arial" w:cs="Arial"/>
              </w:rPr>
            </w:pPr>
            <w:r w:rsidRPr="001F1C26">
              <w:rPr>
                <w:rFonts w:ascii="Arial" w:hAnsi="Arial" w:cs="Arial"/>
                <w:sz w:val="21"/>
                <w:szCs w:val="21"/>
              </w:rPr>
              <w:t xml:space="preserve">Код за ЄДРПОУ та код за ЄДРІСІ (за наявності) або </w:t>
            </w:r>
            <w:r w:rsidRPr="001F1C26">
              <w:rPr>
                <w:rFonts w:ascii="Arial" w:hAnsi="Arial" w:cs="Arial"/>
                <w:sz w:val="23"/>
                <w:szCs w:val="23"/>
              </w:rPr>
              <w:t>номер реєстрації у торговому, судовому або банківському реєстрі (для юридичних осіб, зареєстрованих за межами України) - для юридичної особи</w:t>
            </w:r>
          </w:p>
          <w:p w:rsidR="00C30985" w:rsidRPr="001F1C26" w:rsidRDefault="00C30985" w:rsidP="00C30985">
            <w:pPr>
              <w:rPr>
                <w:rFonts w:ascii="Arial" w:hAnsi="Arial" w:cs="Arial"/>
                <w:sz w:val="21"/>
                <w:szCs w:val="21"/>
                <w:lang w:val="uk-UA"/>
              </w:rPr>
            </w:pP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60BD" w:rsidRPr="001F1C26" w:rsidRDefault="00A560BD" w:rsidP="00A560BD">
            <w:pPr>
              <w:tabs>
                <w:tab w:val="left" w:pos="928"/>
              </w:tabs>
              <w:jc w:val="center"/>
              <w:rPr>
                <w:rFonts w:ascii="Arial" w:hAnsi="Arial" w:cs="Arial"/>
                <w:sz w:val="21"/>
                <w:szCs w:val="21"/>
                <w:lang w:val="uk-UA"/>
              </w:rPr>
            </w:pPr>
          </w:p>
        </w:tc>
      </w:tr>
    </w:tbl>
    <w:p w:rsidR="00C30985" w:rsidRPr="001F1C26" w:rsidRDefault="00C30985" w:rsidP="00C30985">
      <w:pPr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1F1C26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t>Питання, винесене на голосування:</w:t>
      </w:r>
    </w:p>
    <w:p w:rsidR="001F1C26" w:rsidRPr="00EC526E" w:rsidRDefault="00C30985" w:rsidP="001F1C26">
      <w:pPr>
        <w:ind w:firstLine="284"/>
        <w:jc w:val="both"/>
        <w:rPr>
          <w:rFonts w:ascii="Arial" w:hAnsi="Arial" w:cs="Arial"/>
          <w:sz w:val="21"/>
          <w:szCs w:val="21"/>
        </w:rPr>
      </w:pPr>
      <w:r w:rsidRPr="001F1C26">
        <w:rPr>
          <w:rFonts w:ascii="Arial" w:hAnsi="Arial" w:cs="Arial"/>
          <w:sz w:val="21"/>
          <w:szCs w:val="21"/>
          <w:lang w:val="uk-UA"/>
        </w:rPr>
        <w:t>1.</w:t>
      </w:r>
      <w:r w:rsidRPr="001F1C26">
        <w:rPr>
          <w:rFonts w:ascii="Arial" w:hAnsi="Arial" w:cs="Arial"/>
          <w:b/>
          <w:sz w:val="21"/>
          <w:szCs w:val="21"/>
          <w:lang w:val="uk-UA"/>
        </w:rPr>
        <w:t xml:space="preserve"> </w:t>
      </w:r>
      <w:r w:rsidR="001F1C26" w:rsidRPr="00FF61C1">
        <w:rPr>
          <w:rFonts w:ascii="Arial" w:hAnsi="Arial" w:cs="Arial"/>
          <w:sz w:val="21"/>
          <w:szCs w:val="21"/>
          <w:lang w:val="uk-UA"/>
        </w:rPr>
        <w:t xml:space="preserve">Про розгляд звіту Наглядової ради Товариства за 2022 рік та прийняття рішення за результатами розгляду такого звіту. </w:t>
      </w:r>
    </w:p>
    <w:p w:rsidR="001F1C26" w:rsidRPr="00FF61C1" w:rsidRDefault="001F1C26" w:rsidP="001F1C26">
      <w:pPr>
        <w:tabs>
          <w:tab w:val="left" w:pos="709"/>
        </w:tabs>
        <w:ind w:firstLine="284"/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  <w:r w:rsidRPr="00FF61C1">
        <w:rPr>
          <w:rFonts w:ascii="Arial" w:hAnsi="Arial" w:cs="Arial"/>
          <w:i/>
          <w:color w:val="000000"/>
          <w:sz w:val="21"/>
          <w:szCs w:val="21"/>
          <w:lang w:val="uk-UA"/>
        </w:rPr>
        <w:t>Проект рішення:</w:t>
      </w:r>
      <w:r w:rsidRPr="00FF61C1">
        <w:rPr>
          <w:rFonts w:ascii="Arial" w:hAnsi="Arial" w:cs="Arial"/>
          <w:color w:val="000000"/>
          <w:sz w:val="21"/>
          <w:szCs w:val="21"/>
          <w:lang w:val="uk-UA"/>
        </w:rPr>
        <w:t xml:space="preserve"> Затвердити звіт Наглядової ради Товариства за 2022 рік, що додається.</w:t>
      </w:r>
    </w:p>
    <w:p w:rsidR="00C30985" w:rsidRPr="001F1C26" w:rsidRDefault="00C30985" w:rsidP="00C30985">
      <w:pPr>
        <w:widowControl w:val="0"/>
        <w:tabs>
          <w:tab w:val="left" w:pos="9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1"/>
          <w:szCs w:val="21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C30985" w:rsidRPr="001F1C26" w:rsidTr="001F1C26">
        <w:trPr>
          <w:trHeight w:val="5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6A" w:rsidRPr="001F1C26" w:rsidRDefault="003C476A" w:rsidP="001F1C26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85" w:rsidRPr="001F1C26" w:rsidRDefault="00C30985" w:rsidP="00C30985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85" w:rsidRPr="001F1C26" w:rsidRDefault="00C30985" w:rsidP="00C30985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0985" w:rsidRPr="001F1C26" w:rsidRDefault="00C30985" w:rsidP="00C30985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ПРОТИ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C30985" w:rsidRPr="001F1C26" w:rsidRDefault="00C30985" w:rsidP="00C30985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auto"/>
            <w:vAlign w:val="center"/>
          </w:tcPr>
          <w:p w:rsidR="00C30985" w:rsidRPr="001F1C26" w:rsidRDefault="00C30985" w:rsidP="00C30985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</w:tr>
    </w:tbl>
    <w:p w:rsidR="00C30985" w:rsidRPr="001F1C26" w:rsidRDefault="00C30985" w:rsidP="00C30985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1"/>
          <w:szCs w:val="21"/>
          <w:lang w:val="uk-UA"/>
        </w:rPr>
      </w:pPr>
    </w:p>
    <w:p w:rsidR="001F1C26" w:rsidRPr="001F1C26" w:rsidRDefault="001F1C26" w:rsidP="001F1C26">
      <w:pPr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1F1C26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t>Питання, винесене на голосування:</w:t>
      </w:r>
    </w:p>
    <w:p w:rsidR="001F1C26" w:rsidRDefault="002B1753" w:rsidP="001F1C26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>
        <w:rPr>
          <w:rFonts w:ascii="Arial" w:hAnsi="Arial" w:cs="Arial"/>
          <w:sz w:val="21"/>
          <w:szCs w:val="21"/>
          <w:lang w:val="uk-UA"/>
        </w:rPr>
        <w:t>2</w:t>
      </w:r>
      <w:r w:rsidR="001F1C26" w:rsidRPr="001F1C26">
        <w:rPr>
          <w:rFonts w:ascii="Arial" w:hAnsi="Arial" w:cs="Arial"/>
          <w:sz w:val="21"/>
          <w:szCs w:val="21"/>
          <w:lang w:val="uk-UA"/>
        </w:rPr>
        <w:t>.</w:t>
      </w:r>
      <w:r w:rsidR="001F1C26" w:rsidRPr="001F1C26">
        <w:rPr>
          <w:rFonts w:ascii="Arial" w:hAnsi="Arial" w:cs="Arial"/>
          <w:b/>
          <w:sz w:val="21"/>
          <w:szCs w:val="21"/>
          <w:lang w:val="uk-UA"/>
        </w:rPr>
        <w:t xml:space="preserve"> </w:t>
      </w:r>
      <w:r w:rsidR="001F1C26">
        <w:rPr>
          <w:rFonts w:ascii="Arial" w:hAnsi="Arial" w:cs="Arial"/>
          <w:sz w:val="21"/>
          <w:szCs w:val="21"/>
          <w:lang w:val="uk-UA"/>
        </w:rPr>
        <w:t xml:space="preserve">Про розгляд звіту </w:t>
      </w:r>
      <w:r w:rsidR="001F1C26">
        <w:rPr>
          <w:rFonts w:ascii="Arial" w:hAnsi="Arial" w:cs="Arial"/>
          <w:color w:val="000000"/>
          <w:sz w:val="21"/>
          <w:szCs w:val="21"/>
          <w:lang w:val="uk-UA"/>
        </w:rPr>
        <w:t xml:space="preserve">виконавчого органу </w:t>
      </w:r>
      <w:r w:rsidR="001F1C26">
        <w:rPr>
          <w:rFonts w:ascii="Arial" w:hAnsi="Arial" w:cs="Arial"/>
          <w:sz w:val="21"/>
          <w:szCs w:val="21"/>
          <w:lang w:val="uk-UA"/>
        </w:rPr>
        <w:t xml:space="preserve">Товариства </w:t>
      </w:r>
      <w:r w:rsidR="001F1C26">
        <w:rPr>
          <w:rFonts w:ascii="Arial" w:hAnsi="Arial" w:cs="Arial"/>
          <w:color w:val="000000"/>
          <w:sz w:val="21"/>
          <w:szCs w:val="21"/>
          <w:lang w:val="uk-UA"/>
        </w:rPr>
        <w:t xml:space="preserve">– Генерального директора </w:t>
      </w:r>
      <w:r w:rsidR="001F1C26">
        <w:rPr>
          <w:rFonts w:ascii="Arial" w:hAnsi="Arial" w:cs="Arial"/>
          <w:sz w:val="21"/>
          <w:szCs w:val="21"/>
          <w:lang w:val="uk-UA"/>
        </w:rPr>
        <w:t>за 2022 рік та прийняття рішення за результатами його розгляду.</w:t>
      </w:r>
    </w:p>
    <w:p w:rsidR="001F1C26" w:rsidRDefault="001F1C26" w:rsidP="002B1753">
      <w:pPr>
        <w:tabs>
          <w:tab w:val="left" w:pos="709"/>
        </w:tabs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  <w:r w:rsidRPr="00FF61C1">
        <w:rPr>
          <w:rFonts w:ascii="Arial" w:hAnsi="Arial" w:cs="Arial"/>
          <w:i/>
          <w:color w:val="000000"/>
          <w:sz w:val="21"/>
          <w:szCs w:val="21"/>
          <w:lang w:val="uk-UA"/>
        </w:rPr>
        <w:t>Проект рішення:</w:t>
      </w:r>
      <w:r w:rsidRPr="00FF61C1">
        <w:rPr>
          <w:rFonts w:ascii="Arial" w:hAnsi="Arial" w:cs="Arial"/>
          <w:color w:val="000000"/>
          <w:sz w:val="21"/>
          <w:szCs w:val="21"/>
          <w:lang w:val="uk-UA"/>
        </w:rPr>
        <w:t xml:space="preserve"> </w:t>
      </w:r>
      <w:r>
        <w:rPr>
          <w:rFonts w:ascii="Arial" w:hAnsi="Arial" w:cs="Arial"/>
          <w:color w:val="000000"/>
          <w:sz w:val="21"/>
          <w:szCs w:val="21"/>
          <w:lang w:val="uk-UA"/>
        </w:rPr>
        <w:t>Затвердити звіт виконавчого органу про фінансово-господарську діяльність Товариства за 2022 рік, що додається.</w:t>
      </w:r>
    </w:p>
    <w:p w:rsidR="001F1C26" w:rsidRPr="001F1C26" w:rsidRDefault="001F1C26" w:rsidP="001F1C26">
      <w:pPr>
        <w:widowControl w:val="0"/>
        <w:tabs>
          <w:tab w:val="left" w:pos="9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1"/>
          <w:szCs w:val="21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1F1C26" w:rsidRPr="001F1C26" w:rsidTr="00866EFC">
        <w:trPr>
          <w:trHeight w:val="5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C26" w:rsidRPr="001F1C26" w:rsidRDefault="001F1C26" w:rsidP="00866EFC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C26" w:rsidRPr="001F1C26" w:rsidRDefault="001F1C26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C26" w:rsidRPr="001F1C26" w:rsidRDefault="001F1C26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1C26" w:rsidRPr="001F1C26" w:rsidRDefault="001F1C26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ПРОТИ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1F1C26" w:rsidRPr="001F1C26" w:rsidRDefault="001F1C26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auto"/>
            <w:vAlign w:val="center"/>
          </w:tcPr>
          <w:p w:rsidR="001F1C26" w:rsidRPr="001F1C26" w:rsidRDefault="001F1C26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</w:tr>
    </w:tbl>
    <w:p w:rsidR="002B1753" w:rsidRDefault="002B1753">
      <w:pPr>
        <w:spacing w:after="200" w:line="276" w:lineRule="auto"/>
        <w:rPr>
          <w:rFonts w:ascii="Arial" w:hAnsi="Arial" w:cs="Arial"/>
          <w:bCs/>
          <w:color w:val="000000"/>
          <w:sz w:val="21"/>
          <w:szCs w:val="21"/>
          <w:lang w:val="uk-UA"/>
        </w:rPr>
      </w:pPr>
      <w:r>
        <w:rPr>
          <w:rFonts w:ascii="Arial" w:hAnsi="Arial" w:cs="Arial"/>
          <w:bCs/>
          <w:color w:val="000000"/>
          <w:sz w:val="21"/>
          <w:szCs w:val="21"/>
          <w:lang w:val="uk-UA"/>
        </w:rPr>
        <w:br w:type="page"/>
      </w:r>
    </w:p>
    <w:p w:rsidR="002B1753" w:rsidRPr="001F1C26" w:rsidRDefault="002B1753" w:rsidP="002B1753">
      <w:pPr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1F1C26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lastRenderedPageBreak/>
        <w:t>Питання, винесене на голосування: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 xml:space="preserve">3. Про розгляд висновків аудиторського звіту суб’єкта аудиторської діяльності та затвердження заходів за результатами розгляду такого звіту. </w:t>
      </w:r>
    </w:p>
    <w:p w:rsidR="002B1753" w:rsidRPr="00FF61C1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i/>
          <w:color w:val="000000"/>
          <w:sz w:val="21"/>
          <w:szCs w:val="21"/>
          <w:lang w:val="uk-UA"/>
        </w:rPr>
        <w:t>Проект рішення:</w:t>
      </w:r>
      <w:r w:rsidRPr="00FF61C1">
        <w:rPr>
          <w:rFonts w:ascii="Arial" w:hAnsi="Arial" w:cs="Arial"/>
          <w:color w:val="000000"/>
          <w:sz w:val="21"/>
          <w:szCs w:val="21"/>
          <w:lang w:val="uk-UA"/>
        </w:rPr>
        <w:t xml:space="preserve"> </w:t>
      </w:r>
      <w:r w:rsidRPr="00FF61C1">
        <w:rPr>
          <w:rFonts w:ascii="Arial" w:hAnsi="Arial" w:cs="Arial"/>
          <w:sz w:val="21"/>
          <w:szCs w:val="21"/>
          <w:lang w:val="uk-UA"/>
        </w:rPr>
        <w:t>Затвердити звіт суб’єкта аудиторської діяльності ТОВАРИСТВА З ОБМЕЖЕНОЮ ВІДПОВІДА</w:t>
      </w:r>
      <w:r w:rsidRPr="00FF61C1">
        <w:rPr>
          <w:rFonts w:ascii="Arial" w:hAnsi="Arial" w:cs="Arial"/>
          <w:sz w:val="21"/>
          <w:szCs w:val="21"/>
          <w:lang w:val="uk-UA"/>
        </w:rPr>
        <w:softHyphen/>
        <w:t>ЛЬНІСТЮ АУДИТОРСЬКА ФІРМА «АУДИТ- ІНВЕСТ», складений за результатом проведеної перевірки фінансової звітності Товариства за 2022 рік.</w:t>
      </w:r>
    </w:p>
    <w:p w:rsidR="002B1753" w:rsidRDefault="002B1753" w:rsidP="002B1753">
      <w:pPr>
        <w:tabs>
          <w:tab w:val="left" w:pos="709"/>
        </w:tabs>
        <w:ind w:firstLine="284"/>
        <w:rPr>
          <w:rFonts w:ascii="Arial" w:hAnsi="Arial" w:cs="Arial"/>
          <w:sz w:val="21"/>
          <w:szCs w:val="21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2B1753" w:rsidRPr="001F1C26" w:rsidTr="00866EFC">
        <w:trPr>
          <w:trHeight w:val="5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ПРОТИ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</w:tr>
    </w:tbl>
    <w:p w:rsidR="002B1753" w:rsidRDefault="002B1753" w:rsidP="002B1753">
      <w:pPr>
        <w:tabs>
          <w:tab w:val="left" w:pos="709"/>
        </w:tabs>
        <w:ind w:firstLine="284"/>
        <w:rPr>
          <w:rFonts w:ascii="Arial" w:hAnsi="Arial" w:cs="Arial"/>
          <w:sz w:val="21"/>
          <w:szCs w:val="21"/>
          <w:lang w:val="uk-UA"/>
        </w:rPr>
      </w:pPr>
    </w:p>
    <w:p w:rsidR="002B1753" w:rsidRPr="001F1C26" w:rsidRDefault="002B1753" w:rsidP="002B1753">
      <w:pPr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1F1C26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t>Питання, винесене на голосування:</w:t>
      </w:r>
    </w:p>
    <w:p w:rsidR="002B1753" w:rsidRPr="00FF61C1" w:rsidRDefault="002B1753" w:rsidP="002B1753">
      <w:pPr>
        <w:tabs>
          <w:tab w:val="left" w:pos="709"/>
        </w:tabs>
        <w:ind w:firstLine="284"/>
        <w:rPr>
          <w:rFonts w:ascii="Arial" w:hAnsi="Arial" w:cs="Arial"/>
          <w:color w:val="000000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 xml:space="preserve">4. Про розгляд звіту </w:t>
      </w:r>
      <w:r w:rsidRPr="00FF61C1">
        <w:rPr>
          <w:rFonts w:ascii="Arial" w:hAnsi="Arial" w:cs="Arial"/>
          <w:color w:val="000000"/>
          <w:sz w:val="21"/>
          <w:szCs w:val="21"/>
          <w:lang w:val="uk-UA"/>
        </w:rPr>
        <w:t>Ревізійної комісії за 2022 рік.</w:t>
      </w:r>
    </w:p>
    <w:p w:rsidR="002B1753" w:rsidRPr="00FF61C1" w:rsidRDefault="002B1753" w:rsidP="002B1753">
      <w:pPr>
        <w:tabs>
          <w:tab w:val="left" w:pos="709"/>
        </w:tabs>
        <w:ind w:firstLine="284"/>
        <w:rPr>
          <w:rFonts w:ascii="Arial" w:hAnsi="Arial" w:cs="Arial"/>
          <w:color w:val="000000"/>
          <w:sz w:val="21"/>
          <w:szCs w:val="21"/>
          <w:lang w:val="uk-UA"/>
        </w:rPr>
      </w:pPr>
      <w:r w:rsidRPr="00FF61C1">
        <w:rPr>
          <w:rFonts w:ascii="Arial" w:hAnsi="Arial" w:cs="Arial"/>
          <w:i/>
          <w:color w:val="000000"/>
          <w:sz w:val="21"/>
          <w:szCs w:val="21"/>
          <w:lang w:val="uk-UA"/>
        </w:rPr>
        <w:t>Проект рішення:</w:t>
      </w:r>
      <w:r w:rsidRPr="00FF61C1">
        <w:rPr>
          <w:rFonts w:ascii="Arial" w:hAnsi="Arial" w:cs="Arial"/>
          <w:color w:val="000000"/>
          <w:sz w:val="21"/>
          <w:szCs w:val="21"/>
          <w:lang w:val="uk-UA"/>
        </w:rPr>
        <w:t xml:space="preserve">  Затвердити звіт Ревізійної комісії за 2022 рік.</w:t>
      </w:r>
    </w:p>
    <w:p w:rsidR="002B1753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sz w:val="21"/>
          <w:szCs w:val="21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2B1753" w:rsidRPr="001F1C26" w:rsidTr="00866EFC">
        <w:trPr>
          <w:trHeight w:val="5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ПРОТИ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</w:tr>
    </w:tbl>
    <w:p w:rsidR="002B1753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sz w:val="21"/>
          <w:szCs w:val="21"/>
          <w:lang w:val="uk-UA"/>
        </w:rPr>
      </w:pPr>
    </w:p>
    <w:p w:rsidR="002B1753" w:rsidRPr="001F1C26" w:rsidRDefault="002B1753" w:rsidP="002B1753">
      <w:pPr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1F1C26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t>Питання, винесене на голосування:</w:t>
      </w:r>
    </w:p>
    <w:p w:rsidR="002B1753" w:rsidRPr="00FF61C1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>5. Про затвердження річного звіту (річної інформації емітента цінних паперів) ПрАТ</w:t>
      </w:r>
      <w:r>
        <w:rPr>
          <w:rFonts w:ascii="Arial" w:hAnsi="Arial" w:cs="Arial"/>
          <w:sz w:val="21"/>
          <w:szCs w:val="21"/>
          <w:lang w:val="uk-UA"/>
        </w:rPr>
        <w:t> </w:t>
      </w:r>
      <w:r w:rsidRPr="00FF61C1">
        <w:rPr>
          <w:rFonts w:ascii="Arial" w:hAnsi="Arial" w:cs="Arial"/>
          <w:sz w:val="21"/>
          <w:szCs w:val="21"/>
          <w:lang w:val="uk-UA"/>
        </w:rPr>
        <w:t>«ЄВРОКАР» за 2022 рік».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i/>
          <w:color w:val="000000"/>
          <w:sz w:val="21"/>
          <w:szCs w:val="21"/>
          <w:lang w:val="uk-UA"/>
        </w:rPr>
        <w:t>Проект рішення:</w:t>
      </w:r>
      <w:r w:rsidRPr="00FF61C1">
        <w:rPr>
          <w:rFonts w:ascii="Arial" w:hAnsi="Arial" w:cs="Arial"/>
          <w:sz w:val="21"/>
          <w:szCs w:val="21"/>
          <w:lang w:val="uk-UA"/>
        </w:rPr>
        <w:t xml:space="preserve"> Затвердити річний звіт (річну інформацію емітента цінних паперів) ПрАТ</w:t>
      </w:r>
      <w:r>
        <w:rPr>
          <w:rFonts w:ascii="Arial" w:hAnsi="Arial" w:cs="Arial"/>
          <w:sz w:val="21"/>
          <w:szCs w:val="21"/>
          <w:lang w:val="uk-UA"/>
        </w:rPr>
        <w:t> </w:t>
      </w:r>
      <w:r w:rsidRPr="00FF61C1">
        <w:rPr>
          <w:rFonts w:ascii="Arial" w:hAnsi="Arial" w:cs="Arial"/>
          <w:sz w:val="21"/>
          <w:szCs w:val="21"/>
          <w:lang w:val="uk-UA"/>
        </w:rPr>
        <w:t>«ЄВРОКАР» за 2022 рік, що додається.</w:t>
      </w:r>
    </w:p>
    <w:p w:rsidR="002B1753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2B1753" w:rsidRPr="001F1C26" w:rsidTr="00866EFC">
        <w:trPr>
          <w:trHeight w:val="5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ПРОТИ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</w:tr>
    </w:tbl>
    <w:p w:rsidR="002B1753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</w:p>
    <w:p w:rsidR="002B1753" w:rsidRPr="001F1C26" w:rsidRDefault="002B1753" w:rsidP="002B1753">
      <w:pPr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1F1C26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t>Питання, винесене на голосування:</w:t>
      </w:r>
    </w:p>
    <w:p w:rsidR="002B1753" w:rsidRPr="00FF61C1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color w:val="000000"/>
          <w:sz w:val="21"/>
          <w:szCs w:val="21"/>
          <w:lang w:val="uk-UA"/>
        </w:rPr>
        <w:t xml:space="preserve">6. </w:t>
      </w:r>
      <w:r w:rsidRPr="00FF61C1">
        <w:rPr>
          <w:rFonts w:ascii="Arial" w:hAnsi="Arial" w:cs="Arial"/>
          <w:sz w:val="21"/>
          <w:szCs w:val="21"/>
          <w:lang w:val="uk-UA"/>
        </w:rPr>
        <w:t xml:space="preserve">Про затвердження результатів фінансово-господарської діяльності Товариства за 2022 рік та розподіл прибутку. 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i/>
          <w:sz w:val="21"/>
          <w:szCs w:val="21"/>
          <w:lang w:val="uk-UA"/>
        </w:rPr>
      </w:pPr>
      <w:r w:rsidRPr="00FF61C1">
        <w:rPr>
          <w:rFonts w:ascii="Arial" w:hAnsi="Arial" w:cs="Arial"/>
          <w:i/>
          <w:color w:val="000000"/>
          <w:sz w:val="21"/>
          <w:szCs w:val="21"/>
          <w:lang w:val="uk-UA"/>
        </w:rPr>
        <w:t>Проект рішення</w:t>
      </w:r>
      <w:r w:rsidRPr="00FF61C1">
        <w:rPr>
          <w:rFonts w:ascii="Arial" w:hAnsi="Arial" w:cs="Arial"/>
          <w:sz w:val="21"/>
          <w:szCs w:val="21"/>
          <w:lang w:val="uk-UA"/>
        </w:rPr>
        <w:t>: Затвердити результати фінансово-господарської діяльності ПрАТ</w:t>
      </w:r>
      <w:r>
        <w:rPr>
          <w:rFonts w:ascii="Arial" w:hAnsi="Arial" w:cs="Arial"/>
          <w:sz w:val="21"/>
          <w:szCs w:val="21"/>
          <w:lang w:val="uk-UA"/>
        </w:rPr>
        <w:t> </w:t>
      </w:r>
      <w:r w:rsidRPr="00FF61C1">
        <w:rPr>
          <w:rFonts w:ascii="Arial" w:hAnsi="Arial" w:cs="Arial"/>
          <w:sz w:val="21"/>
          <w:szCs w:val="21"/>
          <w:lang w:val="uk-UA"/>
        </w:rPr>
        <w:t xml:space="preserve">«ЄВРОКАР» за 2022 рік. Чистий прибуток ПрАТ «ЄВРОКАР» за результатами діяльності у 2022 році у розмірі </w:t>
      </w:r>
      <w:r w:rsidRPr="002D7676">
        <w:rPr>
          <w:rFonts w:ascii="Arial" w:eastAsia="Calibri" w:hAnsi="Arial" w:cs="Arial"/>
          <w:sz w:val="21"/>
          <w:szCs w:val="21"/>
          <w:lang w:eastAsia="en-US"/>
        </w:rPr>
        <w:t>80350</w:t>
      </w:r>
      <w:r w:rsidRPr="00FF61C1">
        <w:rPr>
          <w:rFonts w:ascii="Arial" w:hAnsi="Arial" w:cs="Arial"/>
          <w:sz w:val="21"/>
          <w:szCs w:val="21"/>
          <w:lang w:val="uk-UA"/>
        </w:rPr>
        <w:t xml:space="preserve"> тис. грн. спрямувати на поповнення обігових коштів, тобто залишити у розпорядженні Товариства, дивіденди не нараховувати і не сплачувати.</w:t>
      </w:r>
      <w:r w:rsidRPr="00FF61C1">
        <w:rPr>
          <w:rFonts w:ascii="Arial" w:hAnsi="Arial" w:cs="Arial"/>
          <w:i/>
          <w:sz w:val="21"/>
          <w:szCs w:val="21"/>
          <w:lang w:val="uk-UA"/>
        </w:rPr>
        <w:t xml:space="preserve"> </w:t>
      </w:r>
    </w:p>
    <w:p w:rsidR="002B1753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sz w:val="21"/>
          <w:szCs w:val="21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2B1753" w:rsidRPr="001F1C26" w:rsidTr="00866EFC">
        <w:trPr>
          <w:trHeight w:val="5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ПРОТИ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</w:tr>
    </w:tbl>
    <w:p w:rsidR="002B1753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sz w:val="21"/>
          <w:szCs w:val="21"/>
          <w:lang w:val="uk-UA"/>
        </w:rPr>
      </w:pPr>
    </w:p>
    <w:p w:rsidR="002B1753" w:rsidRPr="001F1C26" w:rsidRDefault="002B1753" w:rsidP="002B1753">
      <w:pPr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1F1C26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t>Питання, винесене на голосування:</w:t>
      </w:r>
    </w:p>
    <w:p w:rsidR="002B1753" w:rsidRPr="00FF61C1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>7.</w:t>
      </w:r>
      <w:r w:rsidRPr="00FF61C1">
        <w:rPr>
          <w:rFonts w:ascii="Arial" w:hAnsi="Arial" w:cs="Arial"/>
          <w:color w:val="000000"/>
          <w:sz w:val="21"/>
          <w:szCs w:val="21"/>
          <w:lang w:val="uk-UA"/>
        </w:rPr>
        <w:t xml:space="preserve"> Визначення основних напрямків діяльності і планів Товариства на поточний рік.</w:t>
      </w:r>
    </w:p>
    <w:p w:rsidR="002B1753" w:rsidRPr="00FF61C1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  <w:r w:rsidRPr="00FF61C1">
        <w:rPr>
          <w:rFonts w:ascii="Arial" w:hAnsi="Arial" w:cs="Arial"/>
          <w:i/>
          <w:color w:val="000000"/>
          <w:sz w:val="21"/>
          <w:szCs w:val="21"/>
          <w:lang w:val="uk-UA"/>
        </w:rPr>
        <w:t>Проект рішення:</w:t>
      </w:r>
      <w:r w:rsidRPr="00FF61C1">
        <w:rPr>
          <w:rFonts w:ascii="Arial" w:hAnsi="Arial" w:cs="Arial"/>
          <w:color w:val="000000"/>
          <w:sz w:val="21"/>
          <w:szCs w:val="21"/>
          <w:lang w:val="uk-UA"/>
        </w:rPr>
        <w:t xml:space="preserve"> Затвердити запропоновані Генеральним директором Товариства основні напрямки діяльності і плани Товариства на поточний 2023 рік.</w:t>
      </w:r>
    </w:p>
    <w:p w:rsidR="002B1753" w:rsidRDefault="002B1753" w:rsidP="002B1753">
      <w:pPr>
        <w:ind w:firstLine="284"/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2B1753" w:rsidRPr="001F1C26" w:rsidTr="00866EFC">
        <w:trPr>
          <w:trHeight w:val="5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ПРОТИ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</w:tr>
    </w:tbl>
    <w:p w:rsidR="002B1753" w:rsidRDefault="002B1753" w:rsidP="002B1753">
      <w:pPr>
        <w:ind w:firstLine="284"/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</w:p>
    <w:p w:rsidR="002B1753" w:rsidRPr="001F1C26" w:rsidRDefault="002B1753" w:rsidP="002B1753">
      <w:pPr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1F1C26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t>Питання, винесене на голосування: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color w:val="000000"/>
          <w:sz w:val="21"/>
          <w:szCs w:val="21"/>
          <w:lang w:val="uk-UA"/>
        </w:rPr>
        <w:t xml:space="preserve">8. </w:t>
      </w:r>
      <w:r w:rsidRPr="00FF61C1">
        <w:rPr>
          <w:rFonts w:ascii="Arial" w:hAnsi="Arial" w:cs="Arial"/>
          <w:sz w:val="21"/>
          <w:szCs w:val="21"/>
          <w:lang w:val="uk-UA"/>
        </w:rPr>
        <w:t xml:space="preserve">Про внесення змін до Статуту Приватного акціонерного товариства «ЄВРОКАР». </w:t>
      </w:r>
    </w:p>
    <w:p w:rsidR="002B1753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i/>
          <w:color w:val="000000"/>
          <w:sz w:val="21"/>
          <w:szCs w:val="21"/>
          <w:lang w:val="uk-UA"/>
        </w:rPr>
        <w:t>Проект рішення:</w:t>
      </w:r>
      <w:r w:rsidRPr="00FF61C1">
        <w:rPr>
          <w:rFonts w:ascii="Arial" w:hAnsi="Arial" w:cs="Arial"/>
          <w:sz w:val="21"/>
          <w:szCs w:val="21"/>
          <w:lang w:val="uk-UA"/>
        </w:rPr>
        <w:t xml:space="preserve"> </w:t>
      </w:r>
    </w:p>
    <w:p w:rsidR="002B1753" w:rsidRDefault="002B1753" w:rsidP="002B1753">
      <w:pPr>
        <w:ind w:firstLine="426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 xml:space="preserve">1.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Внести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зміни до Статуту Приватного акціонерного товариства «ЄВРОКАР» шляхом викладення його у новій редакції, що додається. </w:t>
      </w:r>
    </w:p>
    <w:p w:rsidR="002B1753" w:rsidRDefault="002B1753" w:rsidP="002B1753">
      <w:pPr>
        <w:ind w:firstLine="426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>2. Доручити Головуючому та Секретарю річних Загальних зборів акціонерів ПрАТ</w:t>
      </w:r>
      <w:r>
        <w:rPr>
          <w:rFonts w:ascii="Arial" w:hAnsi="Arial" w:cs="Arial"/>
          <w:sz w:val="21"/>
          <w:szCs w:val="21"/>
          <w:lang w:val="uk-UA"/>
        </w:rPr>
        <w:t> </w:t>
      </w:r>
      <w:r w:rsidRPr="00FF61C1">
        <w:rPr>
          <w:rFonts w:ascii="Arial" w:hAnsi="Arial" w:cs="Arial"/>
          <w:sz w:val="21"/>
          <w:szCs w:val="21"/>
          <w:lang w:val="uk-UA"/>
        </w:rPr>
        <w:t xml:space="preserve">«ЄВРОКАР» підписати нову редакцію Статуту Приватного акціонерного товариства «ЄВРОКАР». </w:t>
      </w:r>
    </w:p>
    <w:p w:rsidR="002B1753" w:rsidRPr="00FF61C1" w:rsidRDefault="002B1753" w:rsidP="002B1753">
      <w:pPr>
        <w:ind w:firstLine="426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>3. Уповноважити Генерального директора ПрАТ «ЄВРОКАР» забезпечити державну реєстрацію Статуту Приватного акціонерного товариства «ЄВРОКАР» у новій редакції.».</w:t>
      </w:r>
    </w:p>
    <w:p w:rsidR="002B1753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2B1753" w:rsidRPr="001F1C26" w:rsidTr="00866EFC">
        <w:trPr>
          <w:trHeight w:val="5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ПРОТИ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</w:tr>
    </w:tbl>
    <w:p w:rsidR="002B1753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</w:p>
    <w:p w:rsidR="002B1753" w:rsidRDefault="002B1753">
      <w:pPr>
        <w:spacing w:after="200" w:line="276" w:lineRule="auto"/>
        <w:rPr>
          <w:rFonts w:ascii="Arial" w:hAnsi="Arial" w:cs="Arial"/>
          <w:sz w:val="21"/>
          <w:szCs w:val="21"/>
          <w:lang w:val="uk-UA"/>
        </w:rPr>
      </w:pPr>
      <w:r>
        <w:rPr>
          <w:rFonts w:ascii="Arial" w:hAnsi="Arial" w:cs="Arial"/>
          <w:sz w:val="21"/>
          <w:szCs w:val="21"/>
          <w:lang w:val="uk-UA"/>
        </w:rPr>
        <w:br w:type="page"/>
      </w:r>
    </w:p>
    <w:p w:rsidR="002B1753" w:rsidRPr="001F1C26" w:rsidRDefault="002B1753" w:rsidP="002B1753">
      <w:pPr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1F1C26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lastRenderedPageBreak/>
        <w:t>Питання, винесене на голосування: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>9. Про внесення змін до Положення про Наглядову раду Приватного акціонерного товариства «ЄВРОКАР».</w:t>
      </w:r>
    </w:p>
    <w:p w:rsidR="002B1753" w:rsidRDefault="002B1753" w:rsidP="002B1753">
      <w:pPr>
        <w:ind w:firstLine="284"/>
        <w:jc w:val="both"/>
        <w:rPr>
          <w:rFonts w:ascii="Arial" w:hAnsi="Arial" w:cs="Arial"/>
          <w:i/>
          <w:color w:val="000000"/>
          <w:sz w:val="21"/>
          <w:szCs w:val="21"/>
          <w:lang w:val="uk-UA"/>
        </w:rPr>
      </w:pPr>
      <w:r w:rsidRPr="00FF61C1">
        <w:rPr>
          <w:rFonts w:ascii="Arial" w:hAnsi="Arial" w:cs="Arial"/>
          <w:i/>
          <w:color w:val="000000"/>
          <w:sz w:val="21"/>
          <w:szCs w:val="21"/>
          <w:lang w:val="uk-UA"/>
        </w:rPr>
        <w:t xml:space="preserve">Проект рішення: </w:t>
      </w:r>
    </w:p>
    <w:p w:rsidR="002B1753" w:rsidRDefault="002B1753" w:rsidP="002B1753">
      <w:pPr>
        <w:ind w:firstLine="426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 xml:space="preserve">1.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Внести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зміни до Положення про Наглядову раду Приватного акціонерного товариства «ЄВРОКАР» шляхом викладення його у новій редакції, що додається. </w:t>
      </w:r>
    </w:p>
    <w:p w:rsidR="002B1753" w:rsidRPr="00FF61C1" w:rsidRDefault="002B1753" w:rsidP="002B1753">
      <w:pPr>
        <w:ind w:firstLine="426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>2. Доручити Головуючому та Секретарю річних Загальних зборів акціонерів ПрАТ</w:t>
      </w:r>
      <w:r>
        <w:rPr>
          <w:rFonts w:ascii="Arial" w:hAnsi="Arial" w:cs="Arial"/>
          <w:sz w:val="21"/>
          <w:szCs w:val="21"/>
          <w:lang w:val="uk-UA"/>
        </w:rPr>
        <w:t> </w:t>
      </w:r>
      <w:r w:rsidRPr="00FF61C1">
        <w:rPr>
          <w:rFonts w:ascii="Arial" w:hAnsi="Arial" w:cs="Arial"/>
          <w:sz w:val="21"/>
          <w:szCs w:val="21"/>
          <w:lang w:val="uk-UA"/>
        </w:rPr>
        <w:t>«ЄВРОКАР» підписати нову редакцію Положення про Наглядову раду Приватного акціонерного товариства «ЄВРОКАР».</w:t>
      </w:r>
    </w:p>
    <w:p w:rsidR="002B1753" w:rsidRPr="002B1753" w:rsidRDefault="002B1753" w:rsidP="002B1753">
      <w:pPr>
        <w:ind w:firstLine="284"/>
        <w:jc w:val="both"/>
        <w:rPr>
          <w:rFonts w:ascii="Arial" w:hAnsi="Arial" w:cs="Arial"/>
          <w:sz w:val="14"/>
          <w:szCs w:val="14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2B1753" w:rsidRPr="001F1C26" w:rsidTr="00866EFC">
        <w:trPr>
          <w:trHeight w:val="5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ПРОТИ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</w:tr>
    </w:tbl>
    <w:p w:rsidR="002B1753" w:rsidRPr="002B1753" w:rsidRDefault="002B1753" w:rsidP="002B1753">
      <w:pPr>
        <w:ind w:firstLine="284"/>
        <w:jc w:val="both"/>
        <w:rPr>
          <w:rFonts w:ascii="Arial" w:hAnsi="Arial" w:cs="Arial"/>
          <w:sz w:val="14"/>
          <w:szCs w:val="14"/>
          <w:lang w:val="uk-UA"/>
        </w:rPr>
      </w:pPr>
    </w:p>
    <w:p w:rsidR="002B1753" w:rsidRPr="001F1C26" w:rsidRDefault="002B1753" w:rsidP="002B1753">
      <w:pPr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1F1C26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t>Питання, винесене на голосування: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>10. Про припинення повноважень членів Ревізійної комісії Товариства.</w:t>
      </w:r>
    </w:p>
    <w:p w:rsidR="002B1753" w:rsidRPr="00FF61C1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i/>
          <w:sz w:val="21"/>
          <w:szCs w:val="21"/>
          <w:lang w:val="uk-UA"/>
        </w:rPr>
        <w:t xml:space="preserve">Проект рішення: </w:t>
      </w:r>
      <w:r w:rsidRPr="00FF61C1">
        <w:rPr>
          <w:rFonts w:ascii="Arial" w:hAnsi="Arial" w:cs="Arial"/>
          <w:sz w:val="21"/>
          <w:szCs w:val="21"/>
          <w:lang w:val="uk-UA"/>
        </w:rPr>
        <w:t xml:space="preserve">Припинити повноваження членів Ревізійної комісії ПрАТ «Єврокар» у складі: 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 xml:space="preserve">-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Бояріної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Світлани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Іллічни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>;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 xml:space="preserve">-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Бевського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Ігоря Петровича;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>- Кушнір Тетяни Петрівни.</w:t>
      </w:r>
    </w:p>
    <w:p w:rsidR="002B1753" w:rsidRPr="002B1753" w:rsidRDefault="002B1753" w:rsidP="002B1753">
      <w:pPr>
        <w:ind w:firstLine="284"/>
        <w:jc w:val="both"/>
        <w:rPr>
          <w:rFonts w:ascii="Arial" w:hAnsi="Arial" w:cs="Arial"/>
          <w:sz w:val="14"/>
          <w:szCs w:val="14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2B1753" w:rsidRPr="001F1C26" w:rsidTr="00866EFC">
        <w:trPr>
          <w:trHeight w:val="5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ПРОТИ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</w:tr>
    </w:tbl>
    <w:p w:rsidR="002B1753" w:rsidRPr="002B1753" w:rsidRDefault="002B1753" w:rsidP="002B1753">
      <w:pPr>
        <w:ind w:firstLine="284"/>
        <w:jc w:val="both"/>
        <w:rPr>
          <w:rFonts w:ascii="Arial" w:hAnsi="Arial" w:cs="Arial"/>
          <w:sz w:val="14"/>
          <w:szCs w:val="14"/>
          <w:lang w:val="uk-UA"/>
        </w:rPr>
      </w:pPr>
    </w:p>
    <w:p w:rsidR="002B1753" w:rsidRPr="001F1C26" w:rsidRDefault="002B1753" w:rsidP="002B1753">
      <w:pPr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1F1C26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t>Питання, винесене на голосування: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 xml:space="preserve">11. </w:t>
      </w:r>
      <w:r w:rsidRPr="00FF61C1">
        <w:rPr>
          <w:rFonts w:ascii="Arial" w:hAnsi="Arial" w:cs="Arial"/>
          <w:color w:val="000000"/>
          <w:sz w:val="21"/>
          <w:szCs w:val="21"/>
          <w:lang w:val="uk-UA"/>
        </w:rPr>
        <w:t>Про попереднє надання згоди на вчинення Товариством значних правочинів.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i/>
          <w:sz w:val="21"/>
          <w:szCs w:val="21"/>
          <w:lang w:val="uk-UA"/>
        </w:rPr>
        <w:t>Проект рішення:</w:t>
      </w:r>
      <w:r w:rsidRPr="00FF61C1">
        <w:rPr>
          <w:rFonts w:ascii="Arial" w:hAnsi="Arial" w:cs="Arial"/>
          <w:sz w:val="21"/>
          <w:szCs w:val="21"/>
          <w:lang w:val="uk-UA"/>
        </w:rPr>
        <w:t xml:space="preserve"> Попередньо надати згоду на вчинення значних правочинів, які можуть вчинятися Товариством протягом не більш як одного року: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>1) правочини щодо внесення змін та/або доповнень до наступних Договорів, укладених ПрАТ «Єврокар»: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>- Договір позики №2-ФК від 03.02.2012 р., укладений ПрАТ «Єврокар» з ТОВ «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Стаміна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Капітал» з усіма подальшими змінами і доповненнями;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 xml:space="preserve">- Договір позики №11258542000 від 27.11.2007 р., укладений ПрАТ «Єврокар» з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Atollendo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Consulting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Limited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з усіма подальшими змінами і доповненнями;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 xml:space="preserve">- Договір позики №38-СВ від 28.10.2009 р., укладений ПрАТ «Єврокар» з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Atollendo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Consulting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Limited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з усіма подальшими змінами і доповненнями;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>- а також до вже укладених договорів застави, договорів іпотеки та договорів поруки.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 xml:space="preserve">Гранична сукупна вартість вище зазначених попередньо схвалених правочинів не повинна перевищувати 150 (сто п’ятдесят) мільйонів Євро за офіційним курсом Національного банку України на день вчинення таких правочинів; при цьому повноваження на укладення (підписання) зазначених договорів та змін і доповнень, надати Генеральному директору Товариства на визначених ним на власний розсуд умовах особисто, або через уповноваженого представника Товариства –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Крисіна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Олександра Валентиновича без будь-яких обмежень в межах граничної сукупної вартості попередньо схвалених значних правочинів, визначеної даним пунктом, зокрема, але не виключно щодо ліміту (-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ів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>), суми, виду кредитування, строку (терміну) кредитування, графіків зменшення лімітів, цільового використання (мети) кредитування, розмірів процентних ставок, комісій, штрафів, будь-яких без виключення інших платежів, обсягу відповідальності та зобов’язань Товариства, предмета (-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ів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>) забезпечення, контрагентів – Поручителів (Позичальників), тощо.</w:t>
      </w:r>
    </w:p>
    <w:p w:rsidR="002B1753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 xml:space="preserve">2) Нові кредитні договори, договори позики, договори застави, договори іпотеки, договори поруки, а також зміни і доповнення до них, на загальну суму, що не перевищуватиме еквівалент 200 (двісті) мільйонів Євро за офіційним курсом Національного банку України на день вчинення таких правочинів; при цьому повноваження на укладення (підписання) зазначених договорів та змін і доповнень надати Генеральному директору Товариства на визначених ним на власний розсуд умовах особисто, або через уповноваженого представника Товариства – 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Крисіна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 Олександра Валентиновича без будь-яких обмежень в межах загальної суми, визначеної даним пунктом, зокрема, але не виключно щодо ліміту (-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ів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>), суми, виду кредитування, строку (терміну) кредитування, графіків зменшення лімітів, цільового використання (мети) кредитування, розмірів процентних ставок, комісій, штрафів, будь-яких без виключення інших платежів, обсягу відповідальності та зобов’язань Товариства, предмета (-</w:t>
      </w:r>
      <w:proofErr w:type="spellStart"/>
      <w:r w:rsidRPr="00FF61C1">
        <w:rPr>
          <w:rFonts w:ascii="Arial" w:hAnsi="Arial" w:cs="Arial"/>
          <w:sz w:val="21"/>
          <w:szCs w:val="21"/>
          <w:lang w:val="uk-UA"/>
        </w:rPr>
        <w:t>ів</w:t>
      </w:r>
      <w:proofErr w:type="spellEnd"/>
      <w:r w:rsidRPr="00FF61C1">
        <w:rPr>
          <w:rFonts w:ascii="Arial" w:hAnsi="Arial" w:cs="Arial"/>
          <w:sz w:val="21"/>
          <w:szCs w:val="21"/>
          <w:lang w:val="uk-UA"/>
        </w:rPr>
        <w:t xml:space="preserve">) забезпечення, контрагентів – Поручителів (Позичальників), тощо. </w:t>
      </w:r>
    </w:p>
    <w:p w:rsidR="002B1753" w:rsidRPr="002B1753" w:rsidRDefault="002B1753" w:rsidP="002B1753">
      <w:pPr>
        <w:ind w:firstLine="284"/>
        <w:jc w:val="both"/>
        <w:rPr>
          <w:rFonts w:ascii="Arial" w:hAnsi="Arial" w:cs="Arial"/>
          <w:sz w:val="14"/>
          <w:szCs w:val="14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2B1753" w:rsidRPr="001F1C26" w:rsidTr="00866EFC">
        <w:trPr>
          <w:trHeight w:val="5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ПРОТИ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</w:tr>
    </w:tbl>
    <w:p w:rsidR="002B1753" w:rsidRPr="001F1C26" w:rsidRDefault="002B1753" w:rsidP="002B1753">
      <w:pPr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1F1C26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lastRenderedPageBreak/>
        <w:t>Питання, винесене на голосування:</w:t>
      </w:r>
    </w:p>
    <w:p w:rsidR="002B1753" w:rsidRPr="00FF61C1" w:rsidRDefault="002B1753" w:rsidP="002B1753">
      <w:pPr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sz w:val="21"/>
          <w:szCs w:val="21"/>
          <w:lang w:val="uk-UA"/>
        </w:rPr>
        <w:t>12. Про уповноваження осіб на підписання протоколу загальних зборів акціонерів.</w:t>
      </w:r>
    </w:p>
    <w:p w:rsidR="002B1753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sz w:val="21"/>
          <w:szCs w:val="21"/>
          <w:lang w:val="uk-UA"/>
        </w:rPr>
      </w:pPr>
      <w:r w:rsidRPr="00FF61C1">
        <w:rPr>
          <w:rFonts w:ascii="Arial" w:hAnsi="Arial" w:cs="Arial"/>
          <w:i/>
          <w:sz w:val="21"/>
          <w:szCs w:val="21"/>
          <w:lang w:val="uk-UA"/>
        </w:rPr>
        <w:t xml:space="preserve">Проект рішення: </w:t>
      </w:r>
      <w:r w:rsidRPr="00FF61C1">
        <w:rPr>
          <w:rFonts w:ascii="Arial" w:hAnsi="Arial" w:cs="Arial"/>
          <w:sz w:val="21"/>
          <w:szCs w:val="21"/>
          <w:lang w:val="uk-UA"/>
        </w:rPr>
        <w:t>Уповноважити Головуючого та Секретаря річних Загальних зборів акціонерів ПрАТ «ЄВРОКАР» на підписання від імені акціонерів протоколу загальних зборів акціонерів.</w:t>
      </w:r>
    </w:p>
    <w:p w:rsidR="002B1753" w:rsidRPr="00FF61C1" w:rsidRDefault="002B1753" w:rsidP="002B1753">
      <w:pPr>
        <w:tabs>
          <w:tab w:val="left" w:pos="709"/>
        </w:tabs>
        <w:ind w:firstLine="284"/>
        <w:jc w:val="both"/>
        <w:rPr>
          <w:rFonts w:ascii="Arial" w:hAnsi="Arial" w:cs="Arial"/>
          <w:sz w:val="21"/>
          <w:szCs w:val="21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2B1753" w:rsidRPr="001F1C26" w:rsidTr="00866EFC">
        <w:trPr>
          <w:trHeight w:val="56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center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  <w:r w:rsidRPr="001F1C26">
              <w:rPr>
                <w:rFonts w:ascii="Arial" w:hAnsi="Arial" w:cs="Arial"/>
                <w:bCs/>
                <w:color w:val="000000"/>
                <w:sz w:val="21"/>
                <w:szCs w:val="21"/>
                <w:lang w:val="uk-UA"/>
              </w:rPr>
              <w:t>ПРОТИ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auto"/>
            <w:vAlign w:val="center"/>
          </w:tcPr>
          <w:p w:rsidR="002B1753" w:rsidRPr="001F1C26" w:rsidRDefault="002B1753" w:rsidP="00866EFC">
            <w:pPr>
              <w:jc w:val="both"/>
              <w:rPr>
                <w:rFonts w:ascii="Arial" w:hAnsi="Arial" w:cs="Arial"/>
                <w:bCs/>
                <w:sz w:val="21"/>
                <w:szCs w:val="21"/>
                <w:lang w:val="uk-UA"/>
              </w:rPr>
            </w:pPr>
          </w:p>
        </w:tc>
      </w:tr>
    </w:tbl>
    <w:p w:rsidR="002B1753" w:rsidRDefault="002B1753" w:rsidP="00C30985">
      <w:pPr>
        <w:jc w:val="right"/>
        <w:rPr>
          <w:rFonts w:ascii="Arial" w:hAnsi="Arial" w:cs="Arial"/>
          <w:sz w:val="21"/>
          <w:szCs w:val="21"/>
          <w:lang w:val="uk-UA"/>
        </w:rPr>
      </w:pPr>
    </w:p>
    <w:p w:rsidR="002B1753" w:rsidRPr="002B1753" w:rsidRDefault="002B1753" w:rsidP="002B1753">
      <w:pPr>
        <w:jc w:val="both"/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2B1753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t xml:space="preserve"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 </w:t>
      </w:r>
    </w:p>
    <w:p w:rsidR="002B1753" w:rsidRPr="002B1753" w:rsidRDefault="002B1753" w:rsidP="002B1753">
      <w:pPr>
        <w:jc w:val="both"/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2B1753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t xml:space="preserve">Увага! </w:t>
      </w:r>
    </w:p>
    <w:p w:rsidR="008747E1" w:rsidRDefault="002B1753" w:rsidP="002B1753">
      <w:pPr>
        <w:jc w:val="both"/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</w:pPr>
      <w:r w:rsidRPr="002B1753">
        <w:rPr>
          <w:rFonts w:ascii="Arial" w:hAnsi="Arial" w:cs="Arial"/>
          <w:bCs/>
          <w:i/>
          <w:iCs/>
          <w:color w:val="000000"/>
          <w:sz w:val="21"/>
          <w:szCs w:val="21"/>
          <w:lang w:val="uk-UA"/>
        </w:rPr>
        <w:t>Кожен аркуш бюлетеня повинен бути підписаний акціонером (представником акціонера) (крім випадку засвідчення бюлетеня кваліфікованим електронним підписом акціонера (його представника).</w:t>
      </w: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P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8747E1" w:rsidRDefault="008747E1" w:rsidP="008747E1">
      <w:pPr>
        <w:rPr>
          <w:rFonts w:ascii="Arial" w:hAnsi="Arial" w:cs="Arial"/>
          <w:sz w:val="21"/>
          <w:szCs w:val="21"/>
          <w:lang w:val="uk-UA"/>
        </w:rPr>
      </w:pPr>
    </w:p>
    <w:p w:rsidR="002B1753" w:rsidRPr="008747E1" w:rsidRDefault="008747E1" w:rsidP="008747E1">
      <w:pPr>
        <w:tabs>
          <w:tab w:val="left" w:pos="8587"/>
        </w:tabs>
        <w:rPr>
          <w:rFonts w:ascii="Arial" w:hAnsi="Arial" w:cs="Arial"/>
          <w:sz w:val="21"/>
          <w:szCs w:val="21"/>
          <w:lang w:val="uk-UA"/>
        </w:rPr>
      </w:pPr>
      <w:r>
        <w:rPr>
          <w:rFonts w:ascii="Arial" w:hAnsi="Arial" w:cs="Arial"/>
          <w:sz w:val="21"/>
          <w:szCs w:val="21"/>
          <w:lang w:val="uk-UA"/>
        </w:rPr>
        <w:tab/>
      </w:r>
    </w:p>
    <w:sectPr w:rsidR="002B1753" w:rsidRPr="008747E1" w:rsidSect="008747E1">
      <w:footerReference w:type="default" r:id="rId8"/>
      <w:pgSz w:w="11906" w:h="16838"/>
      <w:pgMar w:top="568" w:right="850" w:bottom="567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0E7" w:rsidRDefault="00B070E7" w:rsidP="002B1753">
      <w:r>
        <w:separator/>
      </w:r>
    </w:p>
  </w:endnote>
  <w:endnote w:type="continuationSeparator" w:id="0">
    <w:p w:rsidR="00B070E7" w:rsidRDefault="00B070E7" w:rsidP="002B1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3187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8747E1" w:rsidRPr="008747E1" w:rsidRDefault="008747E1">
        <w:pPr>
          <w:pStyle w:val="a6"/>
          <w:jc w:val="right"/>
          <w:rPr>
            <w:rFonts w:ascii="Arial" w:hAnsi="Arial" w:cs="Arial"/>
            <w:sz w:val="16"/>
            <w:szCs w:val="16"/>
          </w:rPr>
        </w:pPr>
        <w:r w:rsidRPr="008747E1">
          <w:rPr>
            <w:rFonts w:ascii="Arial" w:hAnsi="Arial" w:cs="Arial"/>
            <w:sz w:val="16"/>
            <w:szCs w:val="16"/>
          </w:rPr>
          <w:fldChar w:fldCharType="begin"/>
        </w:r>
        <w:r w:rsidRPr="008747E1">
          <w:rPr>
            <w:rFonts w:ascii="Arial" w:hAnsi="Arial" w:cs="Arial"/>
            <w:sz w:val="16"/>
            <w:szCs w:val="16"/>
          </w:rPr>
          <w:instrText>PAGE   \* MERGEFORMAT</w:instrText>
        </w:r>
        <w:r w:rsidRPr="008747E1">
          <w:rPr>
            <w:rFonts w:ascii="Arial" w:hAnsi="Arial" w:cs="Arial"/>
            <w:sz w:val="16"/>
            <w:szCs w:val="16"/>
          </w:rPr>
          <w:fldChar w:fldCharType="separate"/>
        </w:r>
        <w:r w:rsidR="00BC20EF">
          <w:rPr>
            <w:rFonts w:ascii="Arial" w:hAnsi="Arial" w:cs="Arial"/>
            <w:noProof/>
            <w:sz w:val="16"/>
            <w:szCs w:val="16"/>
          </w:rPr>
          <w:t>4</w:t>
        </w:r>
        <w:r w:rsidRPr="008747E1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8747E1" w:rsidRPr="001F1C26" w:rsidRDefault="008747E1" w:rsidP="008747E1">
    <w:pPr>
      <w:widowControl w:val="0"/>
      <w:tabs>
        <w:tab w:val="left" w:pos="226"/>
      </w:tabs>
      <w:autoSpaceDE w:val="0"/>
      <w:autoSpaceDN w:val="0"/>
      <w:adjustRightInd w:val="0"/>
      <w:jc w:val="right"/>
      <w:rPr>
        <w:rFonts w:ascii="Arial" w:hAnsi="Arial" w:cs="Arial"/>
        <w:b/>
        <w:bCs/>
        <w:color w:val="000000"/>
        <w:sz w:val="21"/>
        <w:szCs w:val="21"/>
        <w:lang w:val="uk-UA"/>
      </w:rPr>
    </w:pPr>
    <w:r w:rsidRPr="001F1C26">
      <w:rPr>
        <w:rFonts w:ascii="Arial" w:hAnsi="Arial" w:cs="Arial"/>
        <w:bCs/>
        <w:color w:val="000000"/>
        <w:sz w:val="21"/>
        <w:szCs w:val="21"/>
        <w:lang w:val="en-US"/>
      </w:rPr>
      <w:t>______</w:t>
    </w:r>
    <w:r w:rsidRPr="001F1C26">
      <w:rPr>
        <w:rFonts w:ascii="Arial" w:hAnsi="Arial" w:cs="Arial"/>
        <w:bCs/>
        <w:color w:val="000000"/>
        <w:sz w:val="21"/>
        <w:szCs w:val="21"/>
        <w:lang w:val="uk-UA"/>
      </w:rPr>
      <w:t>__________________________________</w:t>
    </w:r>
  </w:p>
  <w:p w:rsidR="002B1753" w:rsidRPr="008747E1" w:rsidRDefault="008747E1" w:rsidP="008747E1">
    <w:pPr>
      <w:jc w:val="right"/>
    </w:pPr>
    <w:r w:rsidRPr="001F1C26">
      <w:rPr>
        <w:rFonts w:ascii="Arial" w:hAnsi="Arial" w:cs="Arial"/>
        <w:bCs/>
        <w:color w:val="000000"/>
        <w:sz w:val="21"/>
        <w:szCs w:val="21"/>
        <w:lang w:val="uk-UA"/>
      </w:rPr>
      <w:t xml:space="preserve">                                                 </w:t>
    </w:r>
    <w:r w:rsidRPr="001F1C26">
      <w:rPr>
        <w:rFonts w:ascii="Arial" w:hAnsi="Arial" w:cs="Arial"/>
        <w:b/>
        <w:bCs/>
        <w:i/>
        <w:color w:val="000000"/>
        <w:sz w:val="21"/>
        <w:szCs w:val="21"/>
        <w:lang w:val="uk-UA"/>
      </w:rPr>
      <w:t>(Підпис акціонера (представника акціонера)</w:t>
    </w:r>
    <w:r>
      <w:rPr>
        <w:rFonts w:ascii="Arial" w:hAnsi="Arial" w:cs="Arial"/>
        <w:b/>
        <w:bCs/>
        <w:i/>
        <w:color w:val="000000"/>
        <w:sz w:val="21"/>
        <w:szCs w:val="21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0E7" w:rsidRDefault="00B070E7" w:rsidP="002B1753">
      <w:r>
        <w:separator/>
      </w:r>
    </w:p>
  </w:footnote>
  <w:footnote w:type="continuationSeparator" w:id="0">
    <w:p w:rsidR="00B070E7" w:rsidRDefault="00B070E7" w:rsidP="002B17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85"/>
    <w:rsid w:val="00021622"/>
    <w:rsid w:val="001F1C26"/>
    <w:rsid w:val="002B1753"/>
    <w:rsid w:val="003C476A"/>
    <w:rsid w:val="00496E99"/>
    <w:rsid w:val="006B7736"/>
    <w:rsid w:val="008747E1"/>
    <w:rsid w:val="00A560BD"/>
    <w:rsid w:val="00B070E7"/>
    <w:rsid w:val="00B964E9"/>
    <w:rsid w:val="00BC20EF"/>
    <w:rsid w:val="00C30985"/>
    <w:rsid w:val="00D44831"/>
    <w:rsid w:val="00E8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64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F1C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175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17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175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175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64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F1C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175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17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175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175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6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B89DA-3BE7-4042-B5B3-EE9E3340A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5435</Words>
  <Characters>3099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Бількін Олег Сергійович</dc:creator>
  <cp:lastModifiedBy>Бількін Олег Сергійович</cp:lastModifiedBy>
  <cp:revision>5</cp:revision>
  <cp:lastPrinted>2023-04-13T08:41:00Z</cp:lastPrinted>
  <dcterms:created xsi:type="dcterms:W3CDTF">2022-12-01T07:34:00Z</dcterms:created>
  <dcterms:modified xsi:type="dcterms:W3CDTF">2023-04-13T08:41:00Z</dcterms:modified>
</cp:coreProperties>
</file>